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2819" w:rsidRDefault="00886B39" w:rsidP="00D31E20">
      <w:pPr>
        <w:ind w:firstLine="720"/>
        <w:rPr>
          <w:rFonts w:cstheme="minorHAnsi"/>
          <w:b/>
        </w:rPr>
      </w:pPr>
      <w:r>
        <w:rPr>
          <w:b/>
        </w:rPr>
        <w:t>Additional Project in Dubai South</w:t>
      </w:r>
    </w:p>
    <w:p w:rsidR="00886B39" w:rsidRDefault="00886B39" w:rsidP="00886B39">
      <w:pPr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>OFF-PLAN PROJECTS:</w:t>
      </w:r>
    </w:p>
    <w:p w:rsidR="00886B39" w:rsidRDefault="00886B39" w:rsidP="00886B39">
      <w:pPr>
        <w:spacing w:after="0" w:line="240" w:lineRule="auto"/>
      </w:pPr>
      <w:r>
        <w:t>Project 1: Hayat Phase 6 by Dubai South</w:t>
      </w:r>
    </w:p>
    <w:p w:rsidR="00886B39" w:rsidRDefault="00886B39" w:rsidP="00886B39">
      <w:pPr>
        <w:spacing w:after="0" w:line="240" w:lineRule="auto"/>
      </w:pPr>
    </w:p>
    <w:p w:rsidR="00886B39" w:rsidRDefault="00886B39" w:rsidP="00886B39">
      <w:pPr>
        <w:spacing w:after="0" w:line="240" w:lineRule="auto"/>
      </w:pPr>
      <w:r>
        <w:t>Badge: New Launch</w:t>
      </w:r>
    </w:p>
    <w:p w:rsidR="00886B39" w:rsidRDefault="00886B39" w:rsidP="00886B39">
      <w:pPr>
        <w:spacing w:after="0" w:line="240" w:lineRule="auto"/>
      </w:pPr>
      <w:r>
        <w:t>Project Name: Hayat Phase 6</w:t>
      </w:r>
    </w:p>
    <w:p w:rsidR="00886B39" w:rsidRDefault="00886B39" w:rsidP="00886B39">
      <w:pPr>
        <w:spacing w:after="0" w:line="240" w:lineRule="auto"/>
      </w:pPr>
      <w:r>
        <w:t>Developer: Dubai South</w:t>
      </w:r>
    </w:p>
    <w:p w:rsidR="00886B39" w:rsidRDefault="00886B39" w:rsidP="00886B39">
      <w:pPr>
        <w:spacing w:after="0" w:line="240" w:lineRule="auto"/>
      </w:pPr>
      <w:r>
        <w:t>Location: Dubai South, Dubai</w:t>
      </w:r>
    </w:p>
    <w:p w:rsidR="00886B39" w:rsidRDefault="00886B39" w:rsidP="00886B39">
      <w:pPr>
        <w:spacing w:after="0" w:line="240" w:lineRule="auto"/>
      </w:pPr>
    </w:p>
    <w:p w:rsidR="00886B39" w:rsidRDefault="00886B39" w:rsidP="00886B39">
      <w:pPr>
        <w:spacing w:after="0" w:line="240" w:lineRule="auto"/>
      </w:pPr>
      <w:r>
        <w:rPr>
          <w:b/>
        </w:rPr>
        <w:t xml:space="preserve">SEO Title: </w:t>
      </w:r>
      <w:r>
        <w:t xml:space="preserve">Hayat Phase 6 </w:t>
      </w:r>
      <w:r w:rsidRPr="005721AE">
        <w:t>by</w:t>
      </w:r>
      <w:r>
        <w:t xml:space="preserve"> Dubai South</w:t>
      </w:r>
      <w:r w:rsidRPr="005721AE">
        <w:t xml:space="preserve"> in </w:t>
      </w:r>
      <w:r>
        <w:t>Dubai South</w:t>
      </w:r>
      <w:r w:rsidRPr="005721AE">
        <w:t xml:space="preserve"> – Residential</w:t>
      </w:r>
    </w:p>
    <w:p w:rsidR="00886B39" w:rsidRDefault="00886B39" w:rsidP="00886B39">
      <w:pPr>
        <w:spacing w:after="0" w:line="240" w:lineRule="auto"/>
      </w:pPr>
      <w:r>
        <w:rPr>
          <w:b/>
        </w:rPr>
        <w:t xml:space="preserve">Display Title: </w:t>
      </w:r>
      <w:r>
        <w:t>A Vibrant Community in Dubai South</w:t>
      </w:r>
    </w:p>
    <w:p w:rsidR="00886B39" w:rsidRPr="000404DA" w:rsidRDefault="00886B39" w:rsidP="00886B39">
      <w:pPr>
        <w:spacing w:after="0" w:line="240" w:lineRule="auto"/>
      </w:pPr>
      <w:r w:rsidRPr="000404DA">
        <w:br/>
      </w:r>
      <w:r w:rsidRPr="000404DA">
        <w:rPr>
          <w:b/>
          <w:bCs/>
        </w:rPr>
        <w:t>Short Description:</w:t>
      </w:r>
      <w:r w:rsidRPr="000404DA">
        <w:t xml:space="preserve"> </w:t>
      </w:r>
      <w:r>
        <w:t>Hayat is a townhouse community in Dubai South designed for family living with landscaped parks, pedestrian walkways, and neighborhood amenities within the Residential District.</w:t>
      </w:r>
    </w:p>
    <w:p w:rsidR="00886B39" w:rsidRPr="000404DA" w:rsidRDefault="00886B39" w:rsidP="00886B39">
      <w:pPr>
        <w:spacing w:after="0" w:line="240" w:lineRule="auto"/>
      </w:pPr>
    </w:p>
    <w:p w:rsidR="00886B39" w:rsidRPr="000F6B69" w:rsidRDefault="00886B39" w:rsidP="00886B39">
      <w:pPr>
        <w:spacing w:after="0" w:line="240" w:lineRule="auto"/>
        <w:rPr>
          <w:b/>
        </w:rPr>
      </w:pPr>
      <w:r w:rsidRPr="000F6B69">
        <w:rPr>
          <w:b/>
        </w:rPr>
        <w:t>Project Main Information:</w:t>
      </w:r>
    </w:p>
    <w:p w:rsidR="00886B39" w:rsidRDefault="00886B39" w:rsidP="00886B39">
      <w:pPr>
        <w:spacing w:after="0" w:line="240" w:lineRule="auto"/>
      </w:pPr>
      <w:r w:rsidRPr="000404DA">
        <w:rPr>
          <w:b/>
        </w:rPr>
        <w:t>Developer</w:t>
      </w:r>
      <w:r>
        <w:rPr>
          <w:b/>
        </w:rPr>
        <w:t xml:space="preserve">: </w:t>
      </w:r>
      <w:r>
        <w:t>Dubai South</w:t>
      </w:r>
    </w:p>
    <w:p w:rsidR="00886B39" w:rsidRDefault="00886B39" w:rsidP="00886B39">
      <w:pPr>
        <w:spacing w:after="0" w:line="240" w:lineRule="auto"/>
        <w:rPr>
          <w:b/>
          <w:bCs/>
        </w:rPr>
      </w:pPr>
      <w:r w:rsidRPr="000404DA">
        <w:rPr>
          <w:b/>
          <w:bCs/>
        </w:rPr>
        <w:t>Bedrooms:</w:t>
      </w:r>
      <w:r w:rsidRPr="000404DA">
        <w:t xml:space="preserve"> </w:t>
      </w:r>
      <w:r>
        <w:t>4 &amp; 5 Bedrooms</w:t>
      </w:r>
      <w:r w:rsidRPr="000404DA">
        <w:br/>
      </w:r>
      <w:r w:rsidRPr="000404DA">
        <w:rPr>
          <w:b/>
          <w:bCs/>
        </w:rPr>
        <w:t>Property Type:</w:t>
      </w:r>
      <w:r w:rsidRPr="000404DA">
        <w:t xml:space="preserve"> </w:t>
      </w:r>
      <w:r w:rsidRPr="005721AE">
        <w:t>Residential</w:t>
      </w:r>
      <w:r>
        <w:t xml:space="preserve"> Townhouses &amp; Twin Villas</w:t>
      </w:r>
      <w:r w:rsidRPr="000404DA">
        <w:br/>
      </w:r>
      <w:r w:rsidRPr="000404DA">
        <w:rPr>
          <w:b/>
          <w:bCs/>
        </w:rPr>
        <w:t>Payment Plan:</w:t>
      </w:r>
      <w:r w:rsidRPr="000404DA">
        <w:t xml:space="preserve"> </w:t>
      </w:r>
      <w:r>
        <w:t>40/60</w:t>
      </w:r>
      <w:r w:rsidRPr="000404DA">
        <w:br/>
      </w:r>
      <w:r w:rsidRPr="000404DA">
        <w:rPr>
          <w:b/>
          <w:bCs/>
        </w:rPr>
        <w:t>Starting Price:</w:t>
      </w:r>
      <w:r w:rsidRPr="000404DA">
        <w:t xml:space="preserve"> </w:t>
      </w:r>
      <w:r>
        <w:t xml:space="preserve">From </w:t>
      </w:r>
      <w:r w:rsidRPr="000404DA">
        <w:t xml:space="preserve">AED </w:t>
      </w:r>
      <w:r>
        <w:t>4,750,000</w:t>
      </w:r>
      <w:r w:rsidRPr="000404DA">
        <w:t>*</w:t>
      </w:r>
      <w:r w:rsidRPr="000404DA">
        <w:br/>
      </w:r>
      <w:r w:rsidRPr="000404DA">
        <w:rPr>
          <w:b/>
          <w:bCs/>
        </w:rPr>
        <w:t>Handover:</w:t>
      </w:r>
      <w:r w:rsidRPr="000404DA">
        <w:t xml:space="preserve"> Q</w:t>
      </w:r>
      <w:r>
        <w:t>1</w:t>
      </w:r>
      <w:r w:rsidRPr="000404DA">
        <w:t xml:space="preserve"> 2029</w:t>
      </w:r>
      <w:r w:rsidRPr="000404DA">
        <w:br/>
      </w:r>
      <w:r>
        <w:rPr>
          <w:b/>
          <w:bCs/>
        </w:rPr>
        <w:t xml:space="preserve">Status: </w:t>
      </w:r>
      <w:r>
        <w:rPr>
          <w:bCs/>
        </w:rPr>
        <w:t>Off-Plan</w:t>
      </w:r>
      <w:r w:rsidRPr="000404DA">
        <w:rPr>
          <w:b/>
          <w:bCs/>
        </w:rPr>
        <w:t xml:space="preserve"> </w:t>
      </w:r>
    </w:p>
    <w:p w:rsidR="00886B39" w:rsidRDefault="00886B39" w:rsidP="00886B39">
      <w:pPr>
        <w:spacing w:after="0" w:line="240" w:lineRule="auto"/>
        <w:rPr>
          <w:b/>
        </w:rPr>
      </w:pPr>
    </w:p>
    <w:p w:rsidR="00886B39" w:rsidRDefault="00886B39" w:rsidP="00886B39">
      <w:pPr>
        <w:spacing w:after="0" w:line="240" w:lineRule="auto"/>
        <w:rPr>
          <w:b/>
        </w:rPr>
      </w:pPr>
      <w:r>
        <w:rPr>
          <w:b/>
        </w:rPr>
        <w:t>Signature Launch Offer</w:t>
      </w:r>
    </w:p>
    <w:p w:rsidR="0096777C" w:rsidRPr="0096777C" w:rsidRDefault="0096777C" w:rsidP="00886B39">
      <w:pPr>
        <w:spacing w:after="0" w:line="240" w:lineRule="auto"/>
      </w:pPr>
      <w:r w:rsidRPr="0096777C">
        <w:t xml:space="preserve">2% </w:t>
      </w:r>
      <w:r w:rsidR="00886B39" w:rsidRPr="0096777C">
        <w:t xml:space="preserve">DLD </w:t>
      </w:r>
      <w:r w:rsidRPr="0096777C">
        <w:t xml:space="preserve">Fee Waiver </w:t>
      </w:r>
    </w:p>
    <w:p w:rsidR="0096777C" w:rsidRPr="0096777C" w:rsidRDefault="0096777C" w:rsidP="00886B39">
      <w:pPr>
        <w:spacing w:after="0" w:line="240" w:lineRule="auto"/>
      </w:pPr>
      <w:r w:rsidRPr="0096777C">
        <w:t xml:space="preserve">2 Months Payment Deferral Option </w:t>
      </w:r>
    </w:p>
    <w:p w:rsidR="0096777C" w:rsidRPr="0096777C" w:rsidRDefault="0096777C" w:rsidP="00886B39">
      <w:pPr>
        <w:spacing w:after="0" w:line="240" w:lineRule="auto"/>
      </w:pPr>
      <w:r w:rsidRPr="0096777C">
        <w:t xml:space="preserve">2 Years Post-Handover Payment Plan </w:t>
      </w:r>
    </w:p>
    <w:p w:rsidR="0096777C" w:rsidRPr="0096777C" w:rsidRDefault="00886B39" w:rsidP="00886B39">
      <w:pPr>
        <w:spacing w:after="0" w:line="240" w:lineRule="auto"/>
      </w:pPr>
      <w:r w:rsidRPr="0096777C">
        <w:t xml:space="preserve">Resale NOC </w:t>
      </w:r>
      <w:r w:rsidR="0096777C">
        <w:t>a</w:t>
      </w:r>
      <w:r w:rsidR="0096777C" w:rsidRPr="0096777C">
        <w:t xml:space="preserve">t 30% Instead </w:t>
      </w:r>
      <w:r w:rsidR="0096777C">
        <w:t>o</w:t>
      </w:r>
      <w:r w:rsidR="0096777C" w:rsidRPr="0096777C">
        <w:t xml:space="preserve">f 50% </w:t>
      </w:r>
    </w:p>
    <w:p w:rsidR="0096777C" w:rsidRPr="0096777C" w:rsidRDefault="0096777C" w:rsidP="00886B39">
      <w:pPr>
        <w:spacing w:after="0" w:line="240" w:lineRule="auto"/>
      </w:pPr>
    </w:p>
    <w:p w:rsidR="0096777C" w:rsidRPr="0096777C" w:rsidRDefault="0096777C" w:rsidP="00886B39">
      <w:pPr>
        <w:spacing w:after="0" w:line="240" w:lineRule="auto"/>
      </w:pPr>
      <w:r w:rsidRPr="0096777C">
        <w:t xml:space="preserve">2 Years </w:t>
      </w:r>
      <w:r>
        <w:t>f</w:t>
      </w:r>
      <w:r w:rsidRPr="0096777C">
        <w:t xml:space="preserve">f Complimentary Home Insurance </w:t>
      </w:r>
    </w:p>
    <w:p w:rsidR="0096777C" w:rsidRPr="0096777C" w:rsidRDefault="0096777C" w:rsidP="00886B39">
      <w:pPr>
        <w:spacing w:after="0" w:line="240" w:lineRule="auto"/>
      </w:pPr>
      <w:r w:rsidRPr="0096777C">
        <w:t xml:space="preserve">2 </w:t>
      </w:r>
      <w:proofErr w:type="spellStart"/>
      <w:r w:rsidRPr="0096777C">
        <w:t>Year</w:t>
      </w:r>
      <w:r>
        <w:t xml:space="preserve">s </w:t>
      </w:r>
      <w:r w:rsidRPr="0096777C">
        <w:t>Service</w:t>
      </w:r>
      <w:proofErr w:type="spellEnd"/>
      <w:r w:rsidRPr="0096777C">
        <w:t xml:space="preserve"> Charges Waiver </w:t>
      </w:r>
    </w:p>
    <w:p w:rsidR="0096777C" w:rsidRPr="0096777C" w:rsidRDefault="0096777C" w:rsidP="00886B39">
      <w:pPr>
        <w:spacing w:after="0" w:line="240" w:lineRule="auto"/>
      </w:pPr>
      <w:r w:rsidRPr="0096777C">
        <w:t xml:space="preserve">2 Years Free Tenant Sourcing &amp; Leasing </w:t>
      </w:r>
    </w:p>
    <w:p w:rsidR="0096777C" w:rsidRPr="0096777C" w:rsidRDefault="00886B39" w:rsidP="00886B39">
      <w:pPr>
        <w:spacing w:after="0" w:line="240" w:lineRule="auto"/>
      </w:pPr>
      <w:r w:rsidRPr="0096777C">
        <w:t>Landscaping</w:t>
      </w:r>
      <w:r w:rsidR="0096777C" w:rsidRPr="0096777C">
        <w:t xml:space="preserve">-Free Executions Options </w:t>
      </w:r>
    </w:p>
    <w:p w:rsidR="0096777C" w:rsidRPr="0096777C" w:rsidRDefault="00886B39" w:rsidP="00886B39">
      <w:pPr>
        <w:spacing w:after="0" w:line="240" w:lineRule="auto"/>
      </w:pPr>
      <w:r w:rsidRPr="0096777C">
        <w:t xml:space="preserve">Home </w:t>
      </w:r>
      <w:r w:rsidR="0096777C" w:rsidRPr="0096777C">
        <w:t xml:space="preserve">Finance Support </w:t>
      </w:r>
    </w:p>
    <w:p w:rsidR="00886B39" w:rsidRPr="0096777C" w:rsidRDefault="00886B39" w:rsidP="00886B39">
      <w:pPr>
        <w:spacing w:after="0" w:line="240" w:lineRule="auto"/>
      </w:pPr>
      <w:r w:rsidRPr="0096777C">
        <w:t xml:space="preserve">Complimentary Golden Visa </w:t>
      </w:r>
      <w:r w:rsidR="0096777C" w:rsidRPr="0096777C">
        <w:t>Processing Support</w:t>
      </w:r>
    </w:p>
    <w:p w:rsidR="0096777C" w:rsidRDefault="0096777C" w:rsidP="00886B39">
      <w:pPr>
        <w:spacing w:after="0" w:line="240" w:lineRule="auto"/>
        <w:rPr>
          <w:b/>
        </w:rPr>
      </w:pPr>
    </w:p>
    <w:p w:rsidR="0096777C" w:rsidRPr="0096777C" w:rsidRDefault="0096777C" w:rsidP="0096777C">
      <w:pPr>
        <w:spacing w:after="0" w:line="240" w:lineRule="auto"/>
        <w:rPr>
          <w:i/>
        </w:rPr>
      </w:pPr>
      <w:r w:rsidRPr="0096777C">
        <w:rPr>
          <w:i/>
        </w:rPr>
        <w:t>Signature launch offer are subject to change without prior notice. All information is based on developer-provided data and is indicative only. Terms &amp; conditions apply.</w:t>
      </w:r>
    </w:p>
    <w:p w:rsidR="0096777C" w:rsidRPr="0096777C" w:rsidRDefault="0096777C" w:rsidP="00886B39">
      <w:pPr>
        <w:spacing w:after="0" w:line="240" w:lineRule="auto"/>
        <w:rPr>
          <w:b/>
          <w:i/>
        </w:rPr>
      </w:pPr>
    </w:p>
    <w:p w:rsidR="00886B39" w:rsidRPr="00886B39" w:rsidRDefault="00886B39" w:rsidP="00886B39">
      <w:pPr>
        <w:spacing w:after="0" w:line="240" w:lineRule="auto"/>
        <w:rPr>
          <w:b/>
        </w:rPr>
      </w:pPr>
      <w:r w:rsidRPr="00886B39">
        <w:rPr>
          <w:b/>
        </w:rPr>
        <w:t>Payment Plan:</w:t>
      </w:r>
    </w:p>
    <w:p w:rsidR="00886B39" w:rsidRDefault="00886B39" w:rsidP="00886B39">
      <w:pPr>
        <w:spacing w:after="0" w:line="240" w:lineRule="auto"/>
      </w:pPr>
      <w:r>
        <w:t>5% On Booking (+4% DLD &amp; Admin Fees)</w:t>
      </w:r>
    </w:p>
    <w:p w:rsidR="00886B39" w:rsidRDefault="00886B39" w:rsidP="00886B39">
      <w:pPr>
        <w:spacing w:after="0" w:line="240" w:lineRule="auto"/>
      </w:pPr>
      <w:r>
        <w:t>35% During Construction</w:t>
      </w:r>
    </w:p>
    <w:p w:rsidR="00886B39" w:rsidRDefault="00886B39" w:rsidP="00886B39">
      <w:pPr>
        <w:spacing w:after="0" w:line="240" w:lineRule="auto"/>
      </w:pPr>
      <w:r>
        <w:t>30% On Handover</w:t>
      </w:r>
    </w:p>
    <w:p w:rsidR="00886B39" w:rsidRDefault="00886B39" w:rsidP="00886B39">
      <w:pPr>
        <w:spacing w:after="0" w:line="240" w:lineRule="auto"/>
      </w:pPr>
      <w:r>
        <w:t>30% On Post-Handover (over 24 months)</w:t>
      </w:r>
    </w:p>
    <w:p w:rsidR="00886B39" w:rsidRDefault="00886B39" w:rsidP="00886B39">
      <w:pPr>
        <w:spacing w:after="0" w:line="240" w:lineRule="auto"/>
      </w:pPr>
    </w:p>
    <w:p w:rsidR="00886B39" w:rsidRDefault="00886B39" w:rsidP="00886B39">
      <w:pPr>
        <w:rPr>
          <w:rFonts w:cstheme="minorHAnsi"/>
        </w:rPr>
      </w:pPr>
      <w:r>
        <w:rPr>
          <w:rFonts w:cstheme="minorHAnsi"/>
        </w:rPr>
        <w:t>Anticipated Handover Q1 2029</w:t>
      </w:r>
    </w:p>
    <w:p w:rsidR="00886B39" w:rsidRPr="0096777C" w:rsidRDefault="00886B39" w:rsidP="0096777C">
      <w:pPr>
        <w:spacing w:after="0" w:line="240" w:lineRule="auto"/>
        <w:rPr>
          <w:i/>
        </w:rPr>
      </w:pPr>
      <w:r w:rsidRPr="00B35B8F">
        <w:rPr>
          <w:i/>
        </w:rPr>
        <w:lastRenderedPageBreak/>
        <w:t>Prices, availability, and handover timelines are subject to change without prior notice. All information is based on developer-provided data and is indicative only. Terms &amp; conditions apply.</w:t>
      </w:r>
    </w:p>
    <w:p w:rsidR="00806D25" w:rsidRDefault="00806D25">
      <w:pPr>
        <w:rPr>
          <w:b/>
        </w:rPr>
      </w:pPr>
    </w:p>
    <w:p w:rsidR="0096777C" w:rsidRDefault="0096777C" w:rsidP="0096777C">
      <w:pPr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>OFF-PLAN PROJECTS:</w:t>
      </w:r>
    </w:p>
    <w:p w:rsidR="0096777C" w:rsidRDefault="0096777C" w:rsidP="0096777C">
      <w:pPr>
        <w:spacing w:after="0" w:line="240" w:lineRule="auto"/>
      </w:pPr>
      <w:r>
        <w:t>Project 2: Golf Fields by Emaar</w:t>
      </w:r>
    </w:p>
    <w:p w:rsidR="0096777C" w:rsidRDefault="0096777C" w:rsidP="0096777C">
      <w:pPr>
        <w:spacing w:after="0" w:line="240" w:lineRule="auto"/>
      </w:pPr>
    </w:p>
    <w:p w:rsidR="0096777C" w:rsidRDefault="0096777C" w:rsidP="0096777C">
      <w:pPr>
        <w:spacing w:after="0" w:line="240" w:lineRule="auto"/>
      </w:pPr>
      <w:r>
        <w:t>Badge: New Launch</w:t>
      </w:r>
    </w:p>
    <w:p w:rsidR="0096777C" w:rsidRDefault="0096777C" w:rsidP="0096777C">
      <w:pPr>
        <w:spacing w:after="0" w:line="240" w:lineRule="auto"/>
      </w:pPr>
      <w:r>
        <w:t>Project Name: Golf Fields</w:t>
      </w:r>
    </w:p>
    <w:p w:rsidR="0096777C" w:rsidRDefault="0096777C" w:rsidP="0096777C">
      <w:pPr>
        <w:spacing w:after="0" w:line="240" w:lineRule="auto"/>
      </w:pPr>
      <w:r>
        <w:t>Developer: Emaar</w:t>
      </w:r>
    </w:p>
    <w:p w:rsidR="0096777C" w:rsidRDefault="0096777C" w:rsidP="0096777C">
      <w:pPr>
        <w:spacing w:after="0" w:line="240" w:lineRule="auto"/>
      </w:pPr>
      <w:r>
        <w:t>Location: Emaar South, Dubai</w:t>
      </w:r>
    </w:p>
    <w:p w:rsidR="0096777C" w:rsidRDefault="0096777C" w:rsidP="0096777C">
      <w:pPr>
        <w:spacing w:after="0" w:line="240" w:lineRule="auto"/>
      </w:pPr>
    </w:p>
    <w:p w:rsidR="0096777C" w:rsidRDefault="0096777C" w:rsidP="0096777C">
      <w:pPr>
        <w:spacing w:after="0" w:line="240" w:lineRule="auto"/>
      </w:pPr>
      <w:r>
        <w:rPr>
          <w:b/>
        </w:rPr>
        <w:t xml:space="preserve">SEO Title: </w:t>
      </w:r>
      <w:r>
        <w:t xml:space="preserve">Golf Fields </w:t>
      </w:r>
      <w:r w:rsidRPr="005721AE">
        <w:t>by</w:t>
      </w:r>
      <w:r>
        <w:t xml:space="preserve"> Emaar</w:t>
      </w:r>
      <w:r w:rsidRPr="005721AE">
        <w:t xml:space="preserve"> in</w:t>
      </w:r>
      <w:r>
        <w:t xml:space="preserve"> Emaar South</w:t>
      </w:r>
      <w:r w:rsidRPr="005721AE">
        <w:t xml:space="preserve"> – Residential</w:t>
      </w:r>
    </w:p>
    <w:p w:rsidR="0096777C" w:rsidRDefault="0096777C" w:rsidP="0096777C">
      <w:pPr>
        <w:spacing w:after="0" w:line="240" w:lineRule="auto"/>
      </w:pPr>
      <w:r>
        <w:rPr>
          <w:b/>
        </w:rPr>
        <w:t xml:space="preserve">Display Title: </w:t>
      </w:r>
      <w:r>
        <w:t>Golf Fields by Emaar</w:t>
      </w:r>
    </w:p>
    <w:p w:rsidR="0096777C" w:rsidRPr="000404DA" w:rsidRDefault="0096777C" w:rsidP="0096777C">
      <w:pPr>
        <w:spacing w:after="0" w:line="240" w:lineRule="auto"/>
      </w:pPr>
      <w:r w:rsidRPr="000404DA">
        <w:br/>
      </w:r>
      <w:r w:rsidRPr="000404DA">
        <w:rPr>
          <w:b/>
          <w:bCs/>
        </w:rPr>
        <w:t>Short Description:</w:t>
      </w:r>
      <w:r w:rsidRPr="000404DA">
        <w:t xml:space="preserve"> </w:t>
      </w:r>
      <w:r>
        <w:t>Golf Fields is situated in a</w:t>
      </w:r>
      <w:r w:rsidRPr="0096777C">
        <w:t xml:space="preserve"> modern sanctuary of golf-inspired living, offering 18-Hole Golf Course</w:t>
      </w:r>
      <w:r>
        <w:t xml:space="preserve">. </w:t>
      </w:r>
      <w:r w:rsidRPr="0096777C">
        <w:t>Featuring hotels, retail, healthcare, education, and recreation offer unmatched convenience and lifestyle.</w:t>
      </w:r>
    </w:p>
    <w:p w:rsidR="0096777C" w:rsidRPr="000404DA" w:rsidRDefault="0096777C" w:rsidP="0096777C">
      <w:pPr>
        <w:spacing w:after="0" w:line="240" w:lineRule="auto"/>
      </w:pPr>
    </w:p>
    <w:p w:rsidR="0096777C" w:rsidRPr="000F6B69" w:rsidRDefault="0096777C" w:rsidP="0096777C">
      <w:pPr>
        <w:spacing w:after="0" w:line="240" w:lineRule="auto"/>
        <w:rPr>
          <w:b/>
        </w:rPr>
      </w:pPr>
      <w:r w:rsidRPr="000F6B69">
        <w:rPr>
          <w:b/>
        </w:rPr>
        <w:t>Project Main Information:</w:t>
      </w:r>
    </w:p>
    <w:p w:rsidR="0096777C" w:rsidRDefault="0096777C" w:rsidP="0096777C">
      <w:pPr>
        <w:spacing w:after="0" w:line="240" w:lineRule="auto"/>
      </w:pPr>
      <w:r w:rsidRPr="000404DA">
        <w:rPr>
          <w:b/>
        </w:rPr>
        <w:t>Developer</w:t>
      </w:r>
      <w:r>
        <w:rPr>
          <w:b/>
        </w:rPr>
        <w:t xml:space="preserve">: </w:t>
      </w:r>
      <w:r>
        <w:t>Emaar South</w:t>
      </w:r>
    </w:p>
    <w:p w:rsidR="0096777C" w:rsidRDefault="0096777C" w:rsidP="0096777C">
      <w:pPr>
        <w:spacing w:after="0" w:line="240" w:lineRule="auto"/>
        <w:rPr>
          <w:b/>
          <w:bCs/>
        </w:rPr>
      </w:pPr>
      <w:r w:rsidRPr="000404DA">
        <w:rPr>
          <w:b/>
          <w:bCs/>
        </w:rPr>
        <w:t>Bedrooms:</w:t>
      </w:r>
      <w:r w:rsidRPr="000404DA">
        <w:t xml:space="preserve"> </w:t>
      </w:r>
      <w:r>
        <w:t>1, 2 &amp; 3 Bedrooms</w:t>
      </w:r>
      <w:r w:rsidRPr="000404DA">
        <w:br/>
      </w:r>
      <w:r w:rsidRPr="000404DA">
        <w:rPr>
          <w:b/>
          <w:bCs/>
        </w:rPr>
        <w:t>Property Type:</w:t>
      </w:r>
      <w:r w:rsidRPr="000404DA">
        <w:t xml:space="preserve"> </w:t>
      </w:r>
      <w:bookmarkStart w:id="0" w:name="_GoBack"/>
      <w:r w:rsidRPr="005721AE">
        <w:t>Residential</w:t>
      </w:r>
      <w:r>
        <w:t xml:space="preserve"> Apartments &amp; Townhouses</w:t>
      </w:r>
      <w:bookmarkEnd w:id="0"/>
      <w:r w:rsidRPr="000404DA">
        <w:br/>
      </w:r>
      <w:r w:rsidRPr="000404DA">
        <w:rPr>
          <w:b/>
          <w:bCs/>
        </w:rPr>
        <w:t>Payment Plan:</w:t>
      </w:r>
      <w:r w:rsidRPr="000404DA">
        <w:t xml:space="preserve"> </w:t>
      </w:r>
      <w:r>
        <w:t>40/60</w:t>
      </w:r>
      <w:r w:rsidRPr="000404DA">
        <w:br/>
      </w:r>
      <w:r w:rsidRPr="000404DA">
        <w:rPr>
          <w:b/>
          <w:bCs/>
        </w:rPr>
        <w:t>Starting Price:</w:t>
      </w:r>
      <w:r w:rsidRPr="000404DA">
        <w:t xml:space="preserve"> </w:t>
      </w:r>
      <w:r>
        <w:t xml:space="preserve">From </w:t>
      </w:r>
      <w:r w:rsidRPr="000404DA">
        <w:t xml:space="preserve">AED </w:t>
      </w:r>
      <w:r>
        <w:t>4,750,000</w:t>
      </w:r>
      <w:r w:rsidRPr="000404DA">
        <w:t>*</w:t>
      </w:r>
      <w:r w:rsidRPr="000404DA">
        <w:br/>
      </w:r>
      <w:r w:rsidRPr="000404DA">
        <w:rPr>
          <w:b/>
          <w:bCs/>
        </w:rPr>
        <w:t>Handover:</w:t>
      </w:r>
      <w:r w:rsidRPr="000404DA">
        <w:t xml:space="preserve"> Q</w:t>
      </w:r>
      <w:r>
        <w:t>1</w:t>
      </w:r>
      <w:r w:rsidRPr="000404DA">
        <w:t xml:space="preserve"> 2029</w:t>
      </w:r>
      <w:r w:rsidRPr="000404DA">
        <w:br/>
      </w:r>
      <w:r>
        <w:rPr>
          <w:b/>
          <w:bCs/>
        </w:rPr>
        <w:t xml:space="preserve">Status: </w:t>
      </w:r>
      <w:r>
        <w:rPr>
          <w:bCs/>
        </w:rPr>
        <w:t>Off-Plan</w:t>
      </w:r>
      <w:r w:rsidRPr="000404DA">
        <w:rPr>
          <w:b/>
          <w:bCs/>
        </w:rPr>
        <w:t xml:space="preserve"> </w:t>
      </w:r>
    </w:p>
    <w:p w:rsidR="0096777C" w:rsidRPr="0096777C" w:rsidRDefault="0096777C" w:rsidP="0096777C">
      <w:pPr>
        <w:spacing w:after="0" w:line="240" w:lineRule="auto"/>
        <w:rPr>
          <w:b/>
          <w:i/>
        </w:rPr>
      </w:pPr>
    </w:p>
    <w:p w:rsidR="0096777C" w:rsidRPr="00886B39" w:rsidRDefault="0096777C" w:rsidP="0096777C">
      <w:pPr>
        <w:spacing w:after="0" w:line="240" w:lineRule="auto"/>
        <w:rPr>
          <w:b/>
        </w:rPr>
      </w:pPr>
      <w:r w:rsidRPr="00886B39">
        <w:rPr>
          <w:b/>
        </w:rPr>
        <w:t>Payment Plan:</w:t>
      </w:r>
    </w:p>
    <w:p w:rsidR="0096777C" w:rsidRDefault="0096777C" w:rsidP="0096777C">
      <w:pPr>
        <w:spacing w:after="0" w:line="240" w:lineRule="auto"/>
      </w:pPr>
      <w:r>
        <w:t>10% On Booking</w:t>
      </w:r>
    </w:p>
    <w:p w:rsidR="0096777C" w:rsidRDefault="0096777C" w:rsidP="0096777C">
      <w:pPr>
        <w:spacing w:after="0" w:line="240" w:lineRule="auto"/>
      </w:pPr>
      <w:r>
        <w:t>70% During Construction</w:t>
      </w:r>
    </w:p>
    <w:p w:rsidR="0096777C" w:rsidRDefault="0096777C" w:rsidP="0096777C">
      <w:pPr>
        <w:spacing w:after="0" w:line="240" w:lineRule="auto"/>
      </w:pPr>
      <w:r>
        <w:t>20% On Completion</w:t>
      </w:r>
    </w:p>
    <w:p w:rsidR="0096777C" w:rsidRDefault="0096777C" w:rsidP="0096777C">
      <w:pPr>
        <w:spacing w:after="0" w:line="240" w:lineRule="auto"/>
      </w:pPr>
    </w:p>
    <w:p w:rsidR="0096777C" w:rsidRDefault="0096777C" w:rsidP="0096777C">
      <w:pPr>
        <w:rPr>
          <w:rFonts w:cstheme="minorHAnsi"/>
        </w:rPr>
      </w:pPr>
      <w:r>
        <w:rPr>
          <w:rFonts w:cstheme="minorHAnsi"/>
        </w:rPr>
        <w:t>Anticipated Handover Q3 2030</w:t>
      </w:r>
    </w:p>
    <w:p w:rsidR="0096777C" w:rsidRPr="0096777C" w:rsidRDefault="0096777C" w:rsidP="0096777C">
      <w:pPr>
        <w:spacing w:after="0" w:line="240" w:lineRule="auto"/>
        <w:rPr>
          <w:i/>
        </w:rPr>
      </w:pPr>
      <w:r w:rsidRPr="00B35B8F">
        <w:rPr>
          <w:i/>
        </w:rPr>
        <w:t>Prices, availability, and handover timelines are subject to change without prior notice. All information is based on developer-provided data and is indicative only. Terms &amp; conditions apply.</w:t>
      </w:r>
    </w:p>
    <w:p w:rsidR="0096777C" w:rsidRPr="005E2819" w:rsidRDefault="0096777C">
      <w:pPr>
        <w:rPr>
          <w:b/>
        </w:rPr>
      </w:pPr>
    </w:p>
    <w:sectPr w:rsidR="0096777C" w:rsidRPr="005E281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2819"/>
    <w:rsid w:val="003F717E"/>
    <w:rsid w:val="005E2819"/>
    <w:rsid w:val="00806D25"/>
    <w:rsid w:val="00886B39"/>
    <w:rsid w:val="0096777C"/>
    <w:rsid w:val="00D31E20"/>
    <w:rsid w:val="00D75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EC59DA"/>
  <w15:chartTrackingRefBased/>
  <w15:docId w15:val="{BF6E5A74-50A3-4D0B-94AF-0C5E4765B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387</Words>
  <Characters>2211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Hera Jan Rej</dc:creator>
  <cp:keywords/>
  <dc:description/>
  <cp:lastModifiedBy>Somesh Pathar</cp:lastModifiedBy>
  <cp:revision>4</cp:revision>
  <dcterms:created xsi:type="dcterms:W3CDTF">2026-06-09T08:53:00Z</dcterms:created>
  <dcterms:modified xsi:type="dcterms:W3CDTF">2026-06-10T07:24:00Z</dcterms:modified>
</cp:coreProperties>
</file>